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94" w:rsidRPr="008C437D" w:rsidRDefault="00555397">
      <w:pPr>
        <w:rPr>
          <w:b/>
          <w:sz w:val="28"/>
          <w:szCs w:val="28"/>
          <w:lang w:val="en-GB"/>
        </w:rPr>
      </w:pPr>
      <w:r w:rsidRPr="008C437D">
        <w:rPr>
          <w:b/>
          <w:sz w:val="28"/>
          <w:szCs w:val="28"/>
          <w:lang w:val="en-GB"/>
        </w:rPr>
        <w:t>SUMMARY</w:t>
      </w:r>
    </w:p>
    <w:p w:rsidR="00AC4371" w:rsidRDefault="008C437D">
      <w:pPr>
        <w:rPr>
          <w:sz w:val="24"/>
          <w:szCs w:val="24"/>
          <w:lang w:val="en-GB"/>
        </w:rPr>
      </w:pPr>
      <w:r>
        <w:rPr>
          <w:noProof/>
          <w:lang w:eastAsia="sk-SK"/>
        </w:rPr>
        <w:drawing>
          <wp:inline distT="0" distB="0" distL="0" distR="0" wp14:anchorId="63F11325" wp14:editId="32786AB4">
            <wp:extent cx="4895850" cy="2753917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3839" cy="276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37D" w:rsidRPr="00CC19AD" w:rsidRDefault="00EB3894">
      <w:pPr>
        <w:rPr>
          <w:b/>
          <w:sz w:val="26"/>
          <w:szCs w:val="26"/>
          <w:lang w:val="en-GB"/>
        </w:rPr>
      </w:pPr>
      <w:r w:rsidRPr="008C437D">
        <w:rPr>
          <w:b/>
          <w:sz w:val="26"/>
          <w:szCs w:val="26"/>
          <w:lang w:val="en-GB"/>
        </w:rPr>
        <w:t>The presentation provides</w:t>
      </w:r>
      <w:r w:rsidR="00555397" w:rsidRPr="008C437D">
        <w:rPr>
          <w:b/>
          <w:sz w:val="26"/>
          <w:szCs w:val="26"/>
          <w:lang w:val="en-GB"/>
        </w:rPr>
        <w:t xml:space="preserve"> an update on the progress of the BILC Shared Item Bank project.</w:t>
      </w:r>
      <w:r w:rsidR="00AC4371" w:rsidRPr="008C437D">
        <w:rPr>
          <w:b/>
          <w:sz w:val="26"/>
          <w:szCs w:val="26"/>
          <w:lang w:val="en-GB"/>
        </w:rPr>
        <w:t xml:space="preserve"> </w:t>
      </w:r>
      <w:bookmarkStart w:id="0" w:name="_GoBack"/>
      <w:bookmarkEnd w:id="0"/>
    </w:p>
    <w:p w:rsidR="00EB3894" w:rsidRPr="008C437D" w:rsidRDefault="00AC4371">
      <w:pPr>
        <w:rPr>
          <w:sz w:val="26"/>
          <w:szCs w:val="26"/>
          <w:lang w:val="en-GB"/>
        </w:rPr>
      </w:pPr>
      <w:r w:rsidRPr="008C437D">
        <w:rPr>
          <w:sz w:val="26"/>
          <w:szCs w:val="26"/>
          <w:lang w:val="en-GB"/>
        </w:rPr>
        <w:t>Th</w:t>
      </w:r>
      <w:r w:rsidR="00EB3894" w:rsidRPr="008C437D">
        <w:rPr>
          <w:sz w:val="26"/>
          <w:szCs w:val="26"/>
          <w:lang w:val="en-GB"/>
        </w:rPr>
        <w:t xml:space="preserve">e presentation is in four parts. </w:t>
      </w:r>
    </w:p>
    <w:p w:rsidR="002018ED" w:rsidRPr="008C437D" w:rsidRDefault="00EB3894">
      <w:pPr>
        <w:rPr>
          <w:sz w:val="26"/>
          <w:szCs w:val="26"/>
          <w:lang w:val="en-GB"/>
        </w:rPr>
      </w:pPr>
      <w:r w:rsidRPr="008C437D">
        <w:rPr>
          <w:sz w:val="26"/>
          <w:szCs w:val="26"/>
          <w:lang w:val="en-GB"/>
        </w:rPr>
        <w:t xml:space="preserve">Part 1 (Slides 2 – 3) describes the goals of the initiative and lists the WB members. </w:t>
      </w:r>
      <w:r w:rsidR="00555397" w:rsidRPr="008C437D">
        <w:rPr>
          <w:sz w:val="26"/>
          <w:szCs w:val="26"/>
          <w:lang w:val="en-GB"/>
        </w:rPr>
        <w:t xml:space="preserve"> </w:t>
      </w:r>
    </w:p>
    <w:p w:rsidR="00EB3894" w:rsidRPr="008C437D" w:rsidRDefault="00EB3894">
      <w:pPr>
        <w:rPr>
          <w:sz w:val="26"/>
          <w:szCs w:val="26"/>
          <w:lang w:val="en-GB"/>
        </w:rPr>
      </w:pPr>
      <w:r w:rsidRPr="008C437D">
        <w:rPr>
          <w:sz w:val="26"/>
          <w:szCs w:val="26"/>
          <w:lang w:val="en-GB"/>
        </w:rPr>
        <w:t xml:space="preserve">Part 2 (Slides 4 - 8) informs about the progress </w:t>
      </w:r>
      <w:r w:rsidR="00AC4371" w:rsidRPr="008C437D">
        <w:rPr>
          <w:sz w:val="26"/>
          <w:szCs w:val="26"/>
          <w:lang w:val="en-GB"/>
        </w:rPr>
        <w:t>being done in case of the reading items</w:t>
      </w:r>
    </w:p>
    <w:p w:rsidR="00AC4371" w:rsidRPr="008C437D" w:rsidRDefault="00AC4371">
      <w:pPr>
        <w:rPr>
          <w:sz w:val="26"/>
          <w:szCs w:val="26"/>
          <w:lang w:val="en-GB"/>
        </w:rPr>
      </w:pPr>
      <w:r w:rsidRPr="008C437D">
        <w:rPr>
          <w:sz w:val="26"/>
          <w:szCs w:val="26"/>
          <w:lang w:val="en-GB"/>
        </w:rPr>
        <w:t>Part 3 (Slides 9) explains</w:t>
      </w:r>
      <w:r w:rsidR="008C437D" w:rsidRPr="008C437D">
        <w:rPr>
          <w:sz w:val="26"/>
          <w:szCs w:val="26"/>
          <w:lang w:val="en-GB"/>
        </w:rPr>
        <w:t xml:space="preserve"> what has been done in the area</w:t>
      </w:r>
      <w:r w:rsidRPr="008C437D">
        <w:rPr>
          <w:sz w:val="26"/>
          <w:szCs w:val="26"/>
          <w:lang w:val="en-GB"/>
        </w:rPr>
        <w:t xml:space="preserve"> of the listening items design</w:t>
      </w:r>
    </w:p>
    <w:p w:rsidR="00AC4371" w:rsidRPr="008C437D" w:rsidRDefault="00AC4371">
      <w:pPr>
        <w:rPr>
          <w:sz w:val="26"/>
          <w:szCs w:val="26"/>
          <w:lang w:val="en-GB"/>
        </w:rPr>
      </w:pPr>
      <w:r w:rsidRPr="008C437D">
        <w:rPr>
          <w:sz w:val="26"/>
          <w:szCs w:val="26"/>
          <w:lang w:val="en-GB"/>
        </w:rPr>
        <w:t>Part 4 (Slide 10) explains what the next phases of the project are</w:t>
      </w:r>
    </w:p>
    <w:p w:rsidR="008C437D" w:rsidRDefault="008C437D">
      <w:pPr>
        <w:rPr>
          <w:sz w:val="24"/>
          <w:szCs w:val="24"/>
          <w:lang w:val="en-GB"/>
        </w:rPr>
      </w:pPr>
    </w:p>
    <w:p w:rsidR="008C437D" w:rsidRDefault="008C437D">
      <w:pPr>
        <w:rPr>
          <w:sz w:val="24"/>
          <w:szCs w:val="24"/>
          <w:lang w:val="en-GB"/>
        </w:rPr>
      </w:pPr>
    </w:p>
    <w:p w:rsidR="008C437D" w:rsidRPr="00AC4371" w:rsidRDefault="008C437D">
      <w:pPr>
        <w:rPr>
          <w:sz w:val="24"/>
          <w:szCs w:val="24"/>
          <w:lang w:val="en-GB"/>
        </w:rPr>
      </w:pPr>
    </w:p>
    <w:sectPr w:rsidR="008C437D" w:rsidRPr="00AC4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97"/>
    <w:rsid w:val="002018ED"/>
    <w:rsid w:val="00555397"/>
    <w:rsid w:val="008C437D"/>
    <w:rsid w:val="00AC4371"/>
    <w:rsid w:val="00CC19AD"/>
    <w:rsid w:val="00E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3B3F"/>
  <w15:chartTrackingRefBased/>
  <w15:docId w15:val="{F4678F42-00B4-4F83-87FC-81BAC9AC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VARGOVA Maria</dc:creator>
  <cp:keywords/>
  <dc:description/>
  <cp:lastModifiedBy>VARGOVA Maria</cp:lastModifiedBy>
  <cp:revision>2</cp:revision>
  <dcterms:created xsi:type="dcterms:W3CDTF">2023-09-25T08:51:00Z</dcterms:created>
  <dcterms:modified xsi:type="dcterms:W3CDTF">2023-09-25T09:29:00Z</dcterms:modified>
</cp:coreProperties>
</file>