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01A" w:rsidRPr="00322127" w:rsidRDefault="00107CF1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322127">
        <w:rPr>
          <w:rFonts w:ascii="Times New Roman" w:hAnsi="Times New Roman" w:cs="Times New Roman"/>
          <w:b/>
          <w:sz w:val="24"/>
          <w:szCs w:val="24"/>
          <w:lang w:val="en-GB"/>
        </w:rPr>
        <w:t>TITLE: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001A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Action research in 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>foreign language acquisition</w:t>
      </w:r>
    </w:p>
    <w:p w:rsidR="00107CF1" w:rsidRPr="00322127" w:rsidRDefault="00107C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F559E" w:rsidRPr="00322127" w:rsidRDefault="00107CF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22127">
        <w:rPr>
          <w:rFonts w:ascii="Times New Roman" w:hAnsi="Times New Roman" w:cs="Times New Roman"/>
          <w:b/>
          <w:sz w:val="24"/>
          <w:szCs w:val="24"/>
          <w:lang w:val="en-GB"/>
        </w:rPr>
        <w:t>ABSTRACT: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F559E" w:rsidRPr="00322127">
        <w:rPr>
          <w:rFonts w:ascii="Times New Roman" w:hAnsi="Times New Roman" w:cs="Times New Roman"/>
          <w:sz w:val="24"/>
          <w:szCs w:val="24"/>
          <w:lang w:val="en-GB"/>
        </w:rPr>
        <w:t>Action research in foreign language acquisition</w:t>
      </w:r>
      <w:r w:rsidR="00240B7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F559E" w:rsidRPr="00322127">
        <w:rPr>
          <w:rFonts w:ascii="Times New Roman" w:hAnsi="Times New Roman" w:cs="Times New Roman"/>
          <w:sz w:val="24"/>
          <w:szCs w:val="24"/>
          <w:lang w:val="en-GB"/>
        </w:rPr>
        <w:t>or generally in educati</w:t>
      </w:r>
      <w:r w:rsidR="0013429E" w:rsidRPr="00322127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3F559E" w:rsidRPr="00322127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85B68" w:rsidRPr="0032212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F559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is undertaken in order to improve teac</w:t>
      </w:r>
      <w:r w:rsidR="00776070" w:rsidRPr="00322127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3F559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ing and learning practice and it is often characterized as a repeated cycle, which includes designing the study, collecting data, analysing data, and </w:t>
      </w:r>
      <w:r w:rsidR="002D3FEF" w:rsidRPr="00322127">
        <w:rPr>
          <w:rFonts w:ascii="Times New Roman" w:hAnsi="Times New Roman" w:cs="Times New Roman"/>
          <w:sz w:val="24"/>
          <w:szCs w:val="24"/>
          <w:lang w:val="en-GB"/>
        </w:rPr>
        <w:t>acting</w:t>
      </w:r>
      <w:r w:rsidR="003F559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145E51" w:rsidRPr="00322127" w:rsidRDefault="002D3FE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22127">
        <w:rPr>
          <w:rFonts w:ascii="Times New Roman" w:hAnsi="Times New Roman" w:cs="Times New Roman"/>
          <w:sz w:val="24"/>
          <w:szCs w:val="24"/>
          <w:lang w:val="en-GB"/>
        </w:rPr>
        <w:t>The first part of acti</w:t>
      </w:r>
      <w:r w:rsidR="00E939CD" w:rsidRPr="00322127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n research started in 2014 by identifying </w:t>
      </w:r>
      <w:r w:rsidR="004A131C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a research </w:t>
      </w:r>
      <w:r w:rsidR="00240B77">
        <w:rPr>
          <w:rFonts w:ascii="Times New Roman" w:hAnsi="Times New Roman" w:cs="Times New Roman"/>
          <w:sz w:val="24"/>
          <w:szCs w:val="24"/>
          <w:lang w:val="en-GB"/>
        </w:rPr>
        <w:t>domain</w:t>
      </w:r>
      <w:r w:rsidR="000303C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, which was passing </w:t>
      </w:r>
      <w:r w:rsidR="00C46705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303C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STANAG </w:t>
      </w:r>
      <w:r w:rsidR="00C46705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6001 exam </w:t>
      </w:r>
      <w:r w:rsidR="000303C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SLP 2 by </w:t>
      </w:r>
      <w:r w:rsidR="00240B77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303C1" w:rsidRPr="00322127">
        <w:rPr>
          <w:rFonts w:ascii="Times New Roman" w:hAnsi="Times New Roman" w:cs="Times New Roman"/>
          <w:sz w:val="24"/>
          <w:szCs w:val="24"/>
          <w:lang w:val="en-GB"/>
        </w:rPr>
        <w:t>University of Defence students with a limited number of lessons</w:t>
      </w:r>
      <w:r w:rsidR="00240B7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16E47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32D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followed by </w:t>
      </w:r>
      <w:r w:rsidR="00E939CD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231384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proposal to </w:t>
      </w:r>
      <w:r w:rsidR="00231384" w:rsidRPr="003B47EC">
        <w:rPr>
          <w:rFonts w:ascii="Times New Roman" w:hAnsi="Times New Roman" w:cs="Times New Roman"/>
          <w:sz w:val="24"/>
          <w:szCs w:val="24"/>
          <w:lang w:val="en-GB"/>
        </w:rPr>
        <w:t xml:space="preserve">eliminate 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such </w:t>
      </w:r>
      <w:r w:rsidR="003358DE" w:rsidRPr="003B47EC">
        <w:rPr>
          <w:rFonts w:ascii="Times New Roman" w:hAnsi="Times New Roman" w:cs="Times New Roman"/>
          <w:sz w:val="24"/>
          <w:szCs w:val="24"/>
          <w:lang w:val="en-GB"/>
        </w:rPr>
        <w:t>conditions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 being subject to criticism</w:t>
      </w:r>
      <w:r w:rsidR="00231384" w:rsidRPr="003B47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31384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5E5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Blended learning was 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145E5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optimal solution, on the </w:t>
      </w:r>
      <w:r w:rsidR="00AD001A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other </w:t>
      </w:r>
      <w:r w:rsidR="00145E5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hand it 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>required creating a</w:t>
      </w:r>
      <w:r w:rsidR="00145E5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number of </w:t>
      </w:r>
      <w:r w:rsidR="0048368C" w:rsidRPr="00322127">
        <w:rPr>
          <w:rFonts w:ascii="Times New Roman" w:hAnsi="Times New Roman" w:cs="Times New Roman"/>
          <w:sz w:val="24"/>
          <w:szCs w:val="24"/>
          <w:lang w:val="en-GB"/>
        </w:rPr>
        <w:t>online, interactive materials to enhance receptive skills, grammar and vocabulary.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During 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proofErr w:type="gramStart"/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>lessons</w:t>
      </w:r>
      <w:proofErr w:type="gramEnd"/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teachers could primarily concentrate on productive skills.</w:t>
      </w:r>
    </w:p>
    <w:p w:rsidR="0048368C" w:rsidRPr="00322127" w:rsidRDefault="00BD6FA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The second phase of research cycle included </w:t>
      </w:r>
      <w:r w:rsidR="00231384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two semesters of lessons and outcomes assessment. </w:t>
      </w:r>
      <w:r w:rsidR="00107CF1" w:rsidRPr="00322127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48368C" w:rsidRPr="00322127">
        <w:rPr>
          <w:rFonts w:ascii="Times New Roman" w:hAnsi="Times New Roman" w:cs="Times New Roman"/>
          <w:sz w:val="24"/>
          <w:szCs w:val="24"/>
          <w:lang w:val="en-GB"/>
        </w:rPr>
        <w:t>rounded theory</w:t>
      </w:r>
      <w:r w:rsidR="00107CF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consist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107CF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48368C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open, axial, and selective coding was chosen to evaluate this part of research. </w:t>
      </w:r>
      <w:r w:rsidR="00107CF1" w:rsidRPr="00322127">
        <w:rPr>
          <w:rFonts w:ascii="Times New Roman" w:hAnsi="Times New Roman" w:cs="Times New Roman"/>
          <w:sz w:val="24"/>
          <w:szCs w:val="24"/>
          <w:lang w:val="en-GB"/>
        </w:rPr>
        <w:t>Th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107CF1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detailed assessment brought </w:t>
      </w:r>
      <w:r w:rsidR="0072269C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us not only 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either </w:t>
      </w:r>
      <w:r w:rsidR="0072269C" w:rsidRPr="00322127">
        <w:rPr>
          <w:rFonts w:ascii="Times New Roman" w:hAnsi="Times New Roman" w:cs="Times New Roman"/>
          <w:sz w:val="24"/>
          <w:szCs w:val="24"/>
          <w:lang w:val="en-GB"/>
        </w:rPr>
        <w:t>positive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  <w:r w:rsidR="0072269C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negatives information but in addition to that 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also some </w:t>
      </w:r>
      <w:r w:rsidR="0072269C" w:rsidRPr="00322127">
        <w:rPr>
          <w:rFonts w:ascii="Times New Roman" w:hAnsi="Times New Roman" w:cs="Times New Roman"/>
          <w:sz w:val="24"/>
          <w:szCs w:val="24"/>
          <w:lang w:val="en-GB"/>
        </w:rPr>
        <w:t>inspiring recommendation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2269C" w:rsidRPr="0032212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946C6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269C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F33D1" w:rsidRDefault="00C069D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Further endeavour was focused on eliminating 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negatives, </w:t>
      </w:r>
      <w:r w:rsidR="00322127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strengthening </w:t>
      </w:r>
      <w:r w:rsidR="00913A9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22127" w:rsidRPr="00322127">
        <w:rPr>
          <w:rFonts w:ascii="Times New Roman" w:hAnsi="Times New Roman" w:cs="Times New Roman"/>
          <w:sz w:val="24"/>
          <w:szCs w:val="24"/>
          <w:lang w:val="en-GB"/>
        </w:rPr>
        <w:t>positives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>, and implementing s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ome recommended </w:t>
      </w:r>
      <w:r w:rsidR="00322127">
        <w:rPr>
          <w:rFonts w:ascii="Times New Roman" w:hAnsi="Times New Roman" w:cs="Times New Roman"/>
          <w:sz w:val="24"/>
          <w:szCs w:val="24"/>
          <w:lang w:val="en-GB"/>
        </w:rPr>
        <w:t xml:space="preserve">ideas 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into 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>our teaching practice</w:t>
      </w:r>
      <w:r w:rsidR="003358DE"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 within </w:t>
      </w:r>
      <w:r w:rsidRPr="00322127">
        <w:rPr>
          <w:rFonts w:ascii="Times New Roman" w:hAnsi="Times New Roman" w:cs="Times New Roman"/>
          <w:sz w:val="24"/>
          <w:szCs w:val="24"/>
          <w:lang w:val="en-GB"/>
        </w:rPr>
        <w:t xml:space="preserve">ensuing academic year. </w:t>
      </w:r>
      <w:r w:rsidR="006F33D1">
        <w:rPr>
          <w:rFonts w:ascii="Times New Roman" w:hAnsi="Times New Roman" w:cs="Times New Roman"/>
          <w:sz w:val="24"/>
          <w:szCs w:val="24"/>
          <w:lang w:val="en-GB"/>
        </w:rPr>
        <w:t xml:space="preserve">Among </w:t>
      </w:r>
      <w:r w:rsidR="00374E2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F33D1">
        <w:rPr>
          <w:rFonts w:ascii="Times New Roman" w:hAnsi="Times New Roman" w:cs="Times New Roman"/>
          <w:sz w:val="24"/>
          <w:szCs w:val="24"/>
          <w:lang w:val="en-GB"/>
        </w:rPr>
        <w:t>most often mentioned suggestions belonged:</w:t>
      </w:r>
    </w:p>
    <w:p w:rsidR="00107CF1" w:rsidRDefault="006F33D1" w:rsidP="006F3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3D1">
        <w:rPr>
          <w:rFonts w:ascii="Times New Roman" w:hAnsi="Times New Roman" w:cs="Times New Roman"/>
          <w:sz w:val="24"/>
          <w:szCs w:val="24"/>
          <w:lang w:val="en-GB"/>
        </w:rPr>
        <w:t>more samples and feedback to writing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6F33D1" w:rsidRDefault="006F33D1" w:rsidP="006F33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6F33D1">
        <w:rPr>
          <w:rFonts w:ascii="Times New Roman" w:hAnsi="Times New Roman" w:cs="Times New Roman"/>
          <w:sz w:val="24"/>
          <w:szCs w:val="24"/>
          <w:lang w:val="en-GB"/>
        </w:rPr>
        <w:t>eed for productive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F33D1">
        <w:rPr>
          <w:rFonts w:ascii="Times New Roman" w:hAnsi="Times New Roman" w:cs="Times New Roman"/>
          <w:sz w:val="24"/>
          <w:szCs w:val="24"/>
          <w:lang w:val="en-GB"/>
        </w:rPr>
        <w:t>skills consultations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F33D1" w:rsidRDefault="006F33D1" w:rsidP="006F33D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an effort to comply with the advice</w:t>
      </w:r>
      <w:r w:rsidR="00374E20">
        <w:rPr>
          <w:rFonts w:ascii="Times New Roman" w:hAnsi="Times New Roman" w:cs="Times New Roman"/>
          <w:sz w:val="24"/>
          <w:szCs w:val="24"/>
          <w:lang w:val="en-GB"/>
        </w:rPr>
        <w:t xml:space="preserve"> above </w:t>
      </w:r>
      <w:r w:rsidR="00720E7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Discussion Club </w:t>
      </w:r>
      <w:r w:rsidR="00720E71">
        <w:rPr>
          <w:rFonts w:ascii="Times New Roman" w:hAnsi="Times New Roman" w:cs="Times New Roman"/>
          <w:sz w:val="24"/>
          <w:szCs w:val="24"/>
          <w:lang w:val="en-GB"/>
        </w:rPr>
        <w:t xml:space="preserve">(DC)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720E7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International </w:t>
      </w:r>
      <w:r w:rsidR="00720E71">
        <w:rPr>
          <w:rFonts w:ascii="Times New Roman" w:hAnsi="Times New Roman" w:cs="Times New Roman"/>
          <w:sz w:val="24"/>
          <w:szCs w:val="24"/>
          <w:lang w:val="en-GB"/>
        </w:rPr>
        <w:t xml:space="preserve">Online Communication programme (IOC) were created. IOC programme lasted just one semester but DC is still in progress. </w:t>
      </w:r>
    </w:p>
    <w:p w:rsidR="00720E71" w:rsidRPr="006F33D1" w:rsidRDefault="00720E71" w:rsidP="006F33D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nearest future </w:t>
      </w:r>
      <w:r w:rsidR="008F3363">
        <w:rPr>
          <w:rFonts w:ascii="Times New Roman" w:hAnsi="Times New Roman" w:cs="Times New Roman"/>
          <w:sz w:val="24"/>
          <w:szCs w:val="24"/>
          <w:lang w:val="en-GB"/>
        </w:rPr>
        <w:t xml:space="preserve">our attention will be focused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 military terminology and </w:t>
      </w:r>
      <w:r w:rsidR="008F3363">
        <w:rPr>
          <w:rFonts w:ascii="Times New Roman" w:hAnsi="Times New Roman" w:cs="Times New Roman"/>
          <w:sz w:val="24"/>
          <w:szCs w:val="24"/>
          <w:lang w:val="en-GB"/>
        </w:rPr>
        <w:t>the launch of</w:t>
      </w:r>
      <w:r w:rsidR="00806917">
        <w:rPr>
          <w:rFonts w:ascii="Times New Roman" w:hAnsi="Times New Roman" w:cs="Times New Roman"/>
          <w:sz w:val="24"/>
          <w:szCs w:val="24"/>
          <w:lang w:val="en-GB"/>
        </w:rPr>
        <w:t xml:space="preserve"> another research cycle.</w:t>
      </w:r>
    </w:p>
    <w:p w:rsidR="00107CF1" w:rsidRPr="00322127" w:rsidRDefault="00107C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8368C" w:rsidRPr="00322127" w:rsidRDefault="0048368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31384" w:rsidRPr="0013429E" w:rsidRDefault="00231384">
      <w:pPr>
        <w:rPr>
          <w:lang w:val="en-GB"/>
        </w:rPr>
      </w:pPr>
    </w:p>
    <w:sectPr w:rsidR="00231384" w:rsidRPr="00134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32EF8"/>
    <w:multiLevelType w:val="hybridMultilevel"/>
    <w:tmpl w:val="A202AE2E"/>
    <w:lvl w:ilvl="0" w:tplc="D4706F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9E"/>
    <w:rsid w:val="000303C1"/>
    <w:rsid w:val="000E1920"/>
    <w:rsid w:val="00107CF1"/>
    <w:rsid w:val="0013429E"/>
    <w:rsid w:val="00145E51"/>
    <w:rsid w:val="00152391"/>
    <w:rsid w:val="0022068A"/>
    <w:rsid w:val="00231384"/>
    <w:rsid w:val="00240B77"/>
    <w:rsid w:val="002946C6"/>
    <w:rsid w:val="002C3830"/>
    <w:rsid w:val="002D3FEF"/>
    <w:rsid w:val="00322127"/>
    <w:rsid w:val="003358DE"/>
    <w:rsid w:val="00374E20"/>
    <w:rsid w:val="003B47EC"/>
    <w:rsid w:val="003F559E"/>
    <w:rsid w:val="0048368C"/>
    <w:rsid w:val="004849C8"/>
    <w:rsid w:val="004A131C"/>
    <w:rsid w:val="006132D1"/>
    <w:rsid w:val="00652B0F"/>
    <w:rsid w:val="006F33D1"/>
    <w:rsid w:val="00716E47"/>
    <w:rsid w:val="00720E71"/>
    <w:rsid w:val="0072269C"/>
    <w:rsid w:val="00776070"/>
    <w:rsid w:val="00800182"/>
    <w:rsid w:val="00806917"/>
    <w:rsid w:val="008F3363"/>
    <w:rsid w:val="00913A91"/>
    <w:rsid w:val="00A85B68"/>
    <w:rsid w:val="00AD001A"/>
    <w:rsid w:val="00BA3F9B"/>
    <w:rsid w:val="00BD6FA6"/>
    <w:rsid w:val="00C069DC"/>
    <w:rsid w:val="00C46705"/>
    <w:rsid w:val="00D9182C"/>
    <w:rsid w:val="00E939CD"/>
    <w:rsid w:val="00F7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21002-6A4B-43FA-A6F3-21722C15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Čechová Ivana</dc:creator>
  <cp:keywords/>
  <dc:description/>
  <cp:lastModifiedBy>Čechová Ivana</cp:lastModifiedBy>
  <cp:revision>10</cp:revision>
  <cp:lastPrinted>2022-10-14T09:34:00Z</cp:lastPrinted>
  <dcterms:created xsi:type="dcterms:W3CDTF">2022-08-31T04:34:00Z</dcterms:created>
  <dcterms:modified xsi:type="dcterms:W3CDTF">2022-10-14T09:37:00Z</dcterms:modified>
</cp:coreProperties>
</file>